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64575B">
      <w:hyperlink r:id="rId6" w:history="1">
        <w:r w:rsidRPr="004D475E">
          <w:t>https://www.reuters.com/article/us-china-internet-security/china-says-suffers-massive-internet-spy-damage-idUSPEK8648420070912</w:t>
        </w:r>
      </w:hyperlink>
      <w:r w:rsidR="00A23112">
        <w:t xml:space="preserve"> </w:t>
      </w:r>
    </w:p>
    <w:p w:rsidR="00A23112" w:rsidRDefault="00A23112"/>
    <w:p w:rsidR="0064575B" w:rsidRDefault="0064575B">
      <w:r>
        <w:t>This source is an online newspaper article from the reputable news organization Reuters. It is a serious popular source as the news organization is renowned for credibility and fact checking of information. It appears to be this type of source as it is available on the Reuters website. This source was located from Gale database search.</w:t>
      </w:r>
    </w:p>
    <w:p w:rsidR="0064575B" w:rsidRDefault="00446095">
      <w:r>
        <w:t>The author of this report is Chris Buckley, an authoritative figure in matters related to China. The author worked in China for over a decade as a correspondent and boasts unique insight into Chinese affairs. He is known for his balanced style of journalism and dedication to the truth. The source is from 2007 and has generally reliable information as the author is known for his commitment to fair and accurate reporting. Potential biases may arise in the relatively cold treatment of his residence in China by the government for his reporting of delicate matters.</w:t>
      </w:r>
    </w:p>
    <w:p w:rsidR="0052513A" w:rsidRDefault="00051807">
      <w:r>
        <w:t xml:space="preserve">The information contained in the source involves the assessment of internet security in China as conducted by its own government. The source highlights how China perceives its systems to be vulnerable and to have already been infiltrated by Western nations, an allegation that is mirrored by Western countries against China. The source states that the ministry of Information Industry called for tougher censorship, new security bodies and commercial controls. </w:t>
      </w:r>
    </w:p>
    <w:p w:rsidR="00446095" w:rsidRDefault="00356F27">
      <w:r>
        <w:t>The information in this source relates to the research question as the ministry officials define the potential incentives of tighter controls over the internet. Incentives include elimination of degenerating content, information security and computer security of foreign business moves.</w:t>
      </w:r>
    </w:p>
    <w:p w:rsidR="00356F27" w:rsidRDefault="00356F27"/>
    <w:p w:rsidR="00356F27" w:rsidRDefault="00356F27">
      <w:hyperlink r:id="rId7" w:history="1">
        <w:r w:rsidRPr="00BC53BD">
          <w:rPr>
            <w:rStyle w:val="Hyperlink"/>
          </w:rPr>
          <w:t>http://journals.sagepub.com/doi/abs/10.1177/0002764213479374</w:t>
        </w:r>
      </w:hyperlink>
      <w:r>
        <w:t xml:space="preserve"> </w:t>
      </w:r>
    </w:p>
    <w:p w:rsidR="00A23112" w:rsidRDefault="00A23112"/>
    <w:p w:rsidR="00356F27" w:rsidRDefault="00356F27">
      <w:r>
        <w:t xml:space="preserve">This source is a research article </w:t>
      </w:r>
      <w:r w:rsidR="00C53F98">
        <w:t>on American Behavioral Scientist</w:t>
      </w:r>
      <w:r>
        <w:t xml:space="preserve">. It is a peer-reviewed scholarly source. It appears to be a scholarly source because it appears on the collection of journals that undergo intensive evaluation before being accepted by peers in the field. </w:t>
      </w:r>
      <w:r w:rsidR="00BA7190">
        <w:t>This source was retrieved from Primo.</w:t>
      </w:r>
    </w:p>
    <w:p w:rsidR="00BA7190" w:rsidRDefault="00BA7190">
      <w:r>
        <w:t>The authors Bruns, Highfield and Burgess are authoritative writers due to their expansive knowledge of social media and the Gulf Region. The authors use their vast knowledge to explain the role of social media in the Arab Spring. The source was published in 2013, highlighting a currency to the information. The information is reliable as it originates from credible authors and has undergone extensive review from peers. The bias may emerge in the potential support of the authors toward a change of leadership in the region.</w:t>
      </w:r>
    </w:p>
    <w:p w:rsidR="0052513A" w:rsidRDefault="00BA7190">
      <w:r>
        <w:t xml:space="preserve">The source discusses the role of social media in the events of the Arab Spring of 2011. </w:t>
      </w:r>
      <w:r w:rsidR="00E879F9">
        <w:t xml:space="preserve">The source notes that the role of social media in driving the events may be overstated, but that the unrest in Arab countries generated heavy social media activity. </w:t>
      </w:r>
      <w:r w:rsidR="001E251E">
        <w:t xml:space="preserve">The source delves deeper into this analysis by looking at whether citizens of these countries and citizens of other countries had any direct interaction that influenced the events. The authors focus on Twitter and identify patterns of information flow between members of English and Arabic language spheres. </w:t>
      </w:r>
    </w:p>
    <w:p w:rsidR="00BA7190" w:rsidRDefault="001E251E">
      <w:r>
        <w:t>This source is related to the research question as it creates the question of whether strict censorship of social media would have hindered the widespread unrest. It is necessary to determine how internet censorship affects stability of a country.</w:t>
      </w:r>
    </w:p>
    <w:p w:rsidR="00C53F98" w:rsidRDefault="00C53F98"/>
    <w:p w:rsidR="00A23112" w:rsidRDefault="00C53F98">
      <w:hyperlink r:id="rId8" w:history="1">
        <w:r w:rsidRPr="00144A40">
          <w:rPr>
            <w:rStyle w:val="Hyperlink"/>
          </w:rPr>
          <w:t>http://journals.sagepub.com/doi/abs/10.1177/1043986209350437</w:t>
        </w:r>
      </w:hyperlink>
    </w:p>
    <w:p w:rsidR="00A23112" w:rsidRDefault="00A23112"/>
    <w:p w:rsidR="00C53F98" w:rsidRDefault="00C53F98">
      <w:r>
        <w:t>This source is from the Journal of Contemporary Criminal Justice as featured on Sage journals. It is a peer-reviewed scholarly source. The scholarly factor is determined by its feature on this collection of Sage journal articles. The source was retrieved from Sage.</w:t>
      </w:r>
    </w:p>
    <w:p w:rsidR="00C53F98" w:rsidRDefault="00AD407F">
      <w:r>
        <w:t xml:space="preserve">The authors are authoritative in this particular source as they </w:t>
      </w:r>
      <w:r w:rsidR="00554965">
        <w:t xml:space="preserve">have lengthy experience in internet development in China. The authors have garnered further knowledge down the years from their teaching at universities in the United States. The source is from 2010, which is fairly recent although not representative of the most recent technological advancements in China. The information is reliable as the authors are careful to use credible references for this source. Their bias may be due to a relative lack of familiarity with the latest internet technology used in the country. </w:t>
      </w:r>
    </w:p>
    <w:p w:rsidR="0052513A" w:rsidRDefault="00554965">
      <w:r>
        <w:t xml:space="preserve">The source discusses how the Chinese government has attempted to have tight control over public internet use and the telecommunications industry. </w:t>
      </w:r>
      <w:r w:rsidR="00D00084">
        <w:t>The authors further note that the government has sought to tighten control over the internet to fight increasing cyber crimes.</w:t>
      </w:r>
    </w:p>
    <w:p w:rsidR="00554965" w:rsidRDefault="00D00084">
      <w:r>
        <w:t xml:space="preserve">The source is highly informative as it explores how political and civic functions are achieved by the public and the government. </w:t>
      </w:r>
      <w:r w:rsidR="005F4C89">
        <w:t xml:space="preserve">The </w:t>
      </w:r>
      <w:r w:rsidR="001C3CE5">
        <w:t>source relates to the research question as it examines</w:t>
      </w:r>
      <w:r w:rsidR="005F4C89">
        <w:t xml:space="preserve"> how internet regulation relates to the political, legal and economic conditions in China.</w:t>
      </w:r>
    </w:p>
    <w:p w:rsidR="008F4597" w:rsidRDefault="008F4597"/>
    <w:p w:rsidR="008F4597" w:rsidRDefault="008F4597">
      <w:hyperlink r:id="rId9" w:history="1">
        <w:r w:rsidRPr="00BC53BD">
          <w:rPr>
            <w:rStyle w:val="Hyperlink"/>
          </w:rPr>
          <w:t>https://www.washingtonpost.com/world/asia_pacific/chinas-scary-lesson-to-the-world-censoring-the-internet-works/2016/05/23/413afe78-fff3-11e5-8bb1-f124a43f84dc_story.html</w:t>
        </w:r>
      </w:hyperlink>
      <w:r>
        <w:t xml:space="preserve"> </w:t>
      </w:r>
    </w:p>
    <w:p w:rsidR="00A23112" w:rsidRDefault="00A23112"/>
    <w:p w:rsidR="008F4597" w:rsidRDefault="008F4597">
      <w:r>
        <w:t xml:space="preserve">This source is an online newspaper article from the Washington Post. It is a serious popular source as it is from a reputable news organization that prides itself on credibility and fair reporting. It appears to be this type of source because it is an issue of public interest that features on a globally available news outlet. This source was located through a general internet search. </w:t>
      </w:r>
    </w:p>
    <w:p w:rsidR="008F4597" w:rsidRDefault="008F4597">
      <w:r>
        <w:t>The writer, Simon Denyer, is highly authoritative as he is the bureau chief for the Washington Post in China. Denyer has extensive experience as a foreign correspondent and bureau chief in areas ranging from Nairobi and Kabul to New York and New Delhi. The wealth of experience indicates</w:t>
      </w:r>
      <w:r w:rsidR="00E4314A">
        <w:t xml:space="preserve"> high reliability of information. Potential bias may be that the author does not fully in-depth details of the measures adopted by the Chinese government toward internet control. </w:t>
      </w:r>
    </w:p>
    <w:p w:rsidR="0052513A" w:rsidRDefault="007257A2">
      <w:r>
        <w:t xml:space="preserve">The source discusses the formation of the Great Firewall in China. It is described as being not a physical barrier, but a virtual barrier that prevents harmful information from entering the country. The author notes that while most other countries discourage internet censorship in the modern day, China is actively trying to tighten its control over the internet within its borders. The source highlights how China is advocating its vision of internet sovereignty as a recommended model for the rest of the world. </w:t>
      </w:r>
    </w:p>
    <w:p w:rsidR="007257A2" w:rsidRDefault="007257A2">
      <w:r>
        <w:t xml:space="preserve">This source is related to the research question as it explores how a country with so many internet users can be subjected to a broad crackdown on free speech and civil society. This source will provide insight on the legal implications for exerting control and supervision over what is posted online in the country. </w:t>
      </w:r>
      <w:r w:rsidR="00845C49">
        <w:t xml:space="preserve">It is necessary to examine how the internet is a tool for empowerment for some users and a tool for control and surveillance for others. </w:t>
      </w:r>
    </w:p>
    <w:sectPr w:rsidR="007257A2" w:rsidSect="007F3814">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3FD" w:rsidRDefault="00C623FD" w:rsidP="00A23112">
      <w:r>
        <w:separator/>
      </w:r>
    </w:p>
  </w:endnote>
  <w:endnote w:type="continuationSeparator" w:id="1">
    <w:p w:rsidR="00C623FD" w:rsidRDefault="00C623FD" w:rsidP="00A231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3FD" w:rsidRDefault="00C623FD" w:rsidP="00A23112">
      <w:r>
        <w:separator/>
      </w:r>
    </w:p>
  </w:footnote>
  <w:footnote w:type="continuationSeparator" w:id="1">
    <w:p w:rsidR="00C623FD" w:rsidRDefault="00C623FD" w:rsidP="00A231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2903"/>
      <w:docPartObj>
        <w:docPartGallery w:val="Page Numbers (Top of Page)"/>
        <w:docPartUnique/>
      </w:docPartObj>
    </w:sdtPr>
    <w:sdtContent>
      <w:p w:rsidR="00A23112" w:rsidRDefault="00A23112">
        <w:pPr>
          <w:pStyle w:val="Header"/>
          <w:jc w:val="right"/>
        </w:pPr>
        <w:r>
          <w:t xml:space="preserve">Surname </w:t>
        </w:r>
        <w:fldSimple w:instr=" PAGE   \* MERGEFORMAT ">
          <w:r w:rsidR="0052513A">
            <w:rPr>
              <w:noProof/>
            </w:rPr>
            <w:t>1</w:t>
          </w:r>
        </w:fldSimple>
      </w:p>
    </w:sdtContent>
  </w:sdt>
  <w:p w:rsidR="00A23112" w:rsidRDefault="00A2311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64575B"/>
    <w:rsid w:val="00051807"/>
    <w:rsid w:val="001B24DA"/>
    <w:rsid w:val="001C3CE5"/>
    <w:rsid w:val="001E251E"/>
    <w:rsid w:val="00356F27"/>
    <w:rsid w:val="00446095"/>
    <w:rsid w:val="0052513A"/>
    <w:rsid w:val="00554965"/>
    <w:rsid w:val="005F4C89"/>
    <w:rsid w:val="0064575B"/>
    <w:rsid w:val="007257A2"/>
    <w:rsid w:val="007B7D6E"/>
    <w:rsid w:val="007F3814"/>
    <w:rsid w:val="00845C49"/>
    <w:rsid w:val="008F4597"/>
    <w:rsid w:val="009B0259"/>
    <w:rsid w:val="00A23112"/>
    <w:rsid w:val="00AD407F"/>
    <w:rsid w:val="00BA7190"/>
    <w:rsid w:val="00C53F98"/>
    <w:rsid w:val="00C623FD"/>
    <w:rsid w:val="00D00084"/>
    <w:rsid w:val="00E4314A"/>
    <w:rsid w:val="00E879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75B"/>
    <w:pPr>
      <w:spacing w:line="240" w:lineRule="auto"/>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6F27"/>
    <w:rPr>
      <w:color w:val="0000FF" w:themeColor="hyperlink"/>
      <w:u w:val="single"/>
    </w:rPr>
  </w:style>
  <w:style w:type="paragraph" w:styleId="Header">
    <w:name w:val="header"/>
    <w:basedOn w:val="Normal"/>
    <w:link w:val="HeaderChar"/>
    <w:uiPriority w:val="99"/>
    <w:unhideWhenUsed/>
    <w:rsid w:val="00A23112"/>
    <w:pPr>
      <w:tabs>
        <w:tab w:val="center" w:pos="4680"/>
        <w:tab w:val="right" w:pos="9360"/>
      </w:tabs>
    </w:pPr>
  </w:style>
  <w:style w:type="character" w:customStyle="1" w:styleId="HeaderChar">
    <w:name w:val="Header Char"/>
    <w:basedOn w:val="DefaultParagraphFont"/>
    <w:link w:val="Header"/>
    <w:uiPriority w:val="99"/>
    <w:rsid w:val="00A23112"/>
    <w:rPr>
      <w:rFonts w:asciiTheme="minorHAnsi" w:hAnsiTheme="minorHAnsi" w:cstheme="minorBidi"/>
    </w:rPr>
  </w:style>
  <w:style w:type="paragraph" w:styleId="Footer">
    <w:name w:val="footer"/>
    <w:basedOn w:val="Normal"/>
    <w:link w:val="FooterChar"/>
    <w:uiPriority w:val="99"/>
    <w:semiHidden/>
    <w:unhideWhenUsed/>
    <w:rsid w:val="00A23112"/>
    <w:pPr>
      <w:tabs>
        <w:tab w:val="center" w:pos="4680"/>
        <w:tab w:val="right" w:pos="9360"/>
      </w:tabs>
    </w:pPr>
  </w:style>
  <w:style w:type="character" w:customStyle="1" w:styleId="FooterChar">
    <w:name w:val="Footer Char"/>
    <w:basedOn w:val="DefaultParagraphFont"/>
    <w:link w:val="Footer"/>
    <w:uiPriority w:val="99"/>
    <w:semiHidden/>
    <w:rsid w:val="00A23112"/>
    <w:rPr>
      <w:rFonts w:asciiTheme="minorHAnsi" w:hAnsiTheme="minorHAnsi" w:cstheme="minorBidi"/>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abs/10.1177/1043986209350437" TargetMode="External"/><Relationship Id="rId3" Type="http://schemas.openxmlformats.org/officeDocument/2006/relationships/webSettings" Target="webSettings.xml"/><Relationship Id="rId7" Type="http://schemas.openxmlformats.org/officeDocument/2006/relationships/hyperlink" Target="http://journals.sagepub.com/doi/abs/10.1177/000276421347937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uters.com/article/us-china-internet-security/china-says-suffers-massive-internet-spy-damage-idUSPEK864842007091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washingtonpost.com/world/asia_pacific/chinas-scary-lesson-to-the-world-censoring-the-internet-works/2016/05/23/413afe78-fff3-11e5-8bb1-f124a43f84dc_sto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1110</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2018-03-08T03:18:00Z</dcterms:created>
  <dcterms:modified xsi:type="dcterms:W3CDTF">2018-03-08T03:18:00Z</dcterms:modified>
</cp:coreProperties>
</file>